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5D5111">
        <w:rPr>
          <w:rFonts w:eastAsia="Times New Roman" w:cs="Times New Roman"/>
          <w:sz w:val="18"/>
          <w:szCs w:val="18"/>
          <w:lang w:eastAsia="cs-CZ"/>
        </w:rPr>
        <w:t xml:space="preserve">který podává nabídku do podlimitní sektorové veřejné zakázky s názvem </w:t>
      </w:r>
      <w:r w:rsidR="006F119C">
        <w:rPr>
          <w:rFonts w:eastAsia="Times New Roman" w:cs="Times New Roman"/>
          <w:b/>
          <w:sz w:val="18"/>
          <w:szCs w:val="18"/>
          <w:lang w:eastAsia="cs-CZ"/>
        </w:rPr>
        <w:t>„</w:t>
      </w:r>
      <w:r w:rsidR="00F11475">
        <w:rPr>
          <w:rFonts w:eastAsia="Times New Roman" w:cs="Times New Roman"/>
          <w:b/>
          <w:sz w:val="18"/>
          <w:szCs w:val="18"/>
          <w:lang w:eastAsia="cs-CZ"/>
        </w:rPr>
        <w:t>Provozní revize, prohlídky a zkoušky tlakových</w:t>
      </w:r>
      <w:r w:rsidR="00DD7E74" w:rsidRPr="00DD7E74">
        <w:rPr>
          <w:rFonts w:eastAsia="Times New Roman" w:cs="Times New Roman"/>
          <w:b/>
          <w:sz w:val="18"/>
          <w:szCs w:val="18"/>
          <w:lang w:eastAsia="cs-CZ"/>
        </w:rPr>
        <w:t xml:space="preserve"> zařízení na drážních v</w:t>
      </w:r>
      <w:bookmarkStart w:id="0" w:name="_GoBack"/>
      <w:bookmarkEnd w:id="0"/>
      <w:r w:rsidR="00DD7E74" w:rsidRPr="00DD7E74">
        <w:rPr>
          <w:rFonts w:eastAsia="Times New Roman" w:cs="Times New Roman"/>
          <w:b/>
          <w:sz w:val="18"/>
          <w:szCs w:val="18"/>
          <w:lang w:eastAsia="cs-CZ"/>
        </w:rPr>
        <w:t>ozidlech OŘ Ostrava oblast Ostrava na roky 2023,2024</w:t>
      </w:r>
      <w:r w:rsidRPr="005D5111">
        <w:rPr>
          <w:rFonts w:eastAsia="Times New Roman" w:cs="Times New Roman"/>
          <w:b/>
          <w:sz w:val="18"/>
          <w:szCs w:val="18"/>
          <w:lang w:eastAsia="cs-CZ"/>
        </w:rPr>
        <w:t>“</w:t>
      </w:r>
      <w:r w:rsidR="006F119C">
        <w:rPr>
          <w:rFonts w:eastAsia="Times New Roman" w:cs="Times New Roman"/>
          <w:sz w:val="18"/>
          <w:szCs w:val="18"/>
          <w:lang w:eastAsia="cs-CZ"/>
        </w:rPr>
        <w:t xml:space="preserve">, </w:t>
      </w:r>
      <w:proofErr w:type="gramStart"/>
      <w:r w:rsidR="006F119C">
        <w:rPr>
          <w:rFonts w:eastAsia="Times New Roman" w:cs="Times New Roman"/>
          <w:sz w:val="18"/>
          <w:szCs w:val="18"/>
          <w:lang w:eastAsia="cs-CZ"/>
        </w:rPr>
        <w:t>č.j.</w:t>
      </w:r>
      <w:proofErr w:type="gramEnd"/>
      <w:r w:rsidR="006F119C">
        <w:rPr>
          <w:rFonts w:eastAsia="Times New Roman" w:cs="Times New Roman"/>
          <w:sz w:val="18"/>
          <w:szCs w:val="18"/>
          <w:lang w:eastAsia="cs-CZ"/>
        </w:rPr>
        <w:t xml:space="preserve"> </w:t>
      </w:r>
      <w:r w:rsidR="00F11475">
        <w:rPr>
          <w:rFonts w:eastAsia="Times New Roman" w:cs="Times New Roman"/>
          <w:sz w:val="18"/>
          <w:szCs w:val="18"/>
          <w:lang w:eastAsia="cs-CZ"/>
        </w:rPr>
        <w:t>42778</w:t>
      </w:r>
      <w:r w:rsidR="005D5111" w:rsidRPr="005D5111">
        <w:rPr>
          <w:rFonts w:eastAsia="Times New Roman" w:cs="Times New Roman"/>
          <w:sz w:val="18"/>
          <w:szCs w:val="18"/>
          <w:lang w:eastAsia="cs-CZ"/>
        </w:rPr>
        <w:t>/2022-SŽ-</w:t>
      </w:r>
      <w:r w:rsidR="005D5111">
        <w:rPr>
          <w:rFonts w:eastAsia="Times New Roman" w:cs="Times New Roman"/>
          <w:sz w:val="18"/>
          <w:szCs w:val="18"/>
          <w:lang w:eastAsia="cs-CZ"/>
        </w:rPr>
        <w:t>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5D5111"/>
    <w:rsid w:val="006F119C"/>
    <w:rsid w:val="008773E3"/>
    <w:rsid w:val="00974FD9"/>
    <w:rsid w:val="00A51739"/>
    <w:rsid w:val="00B225EF"/>
    <w:rsid w:val="00BF6A6B"/>
    <w:rsid w:val="00DD7E74"/>
    <w:rsid w:val="00F114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1631F84"/>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CFC06-E722-411D-B103-C098FB010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414</Words>
  <Characters>2445</Characters>
  <Application>Microsoft Office Word</Application>
  <DocSecurity>0</DocSecurity>
  <Lines>20</Lines>
  <Paragraphs>5</Paragraphs>
  <ScaleCrop>false</ScaleCrop>
  <Company>Správa železnic, státní organizace</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Vítek Antonín, Ing.</cp:lastModifiedBy>
  <cp:revision>12</cp:revision>
  <dcterms:created xsi:type="dcterms:W3CDTF">2022-04-17T17:33:00Z</dcterms:created>
  <dcterms:modified xsi:type="dcterms:W3CDTF">2022-12-01T06:33:00Z</dcterms:modified>
</cp:coreProperties>
</file>